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C7" w:rsidRDefault="006E37C7" w:rsidP="006E37C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ANEXO I</w:t>
      </w:r>
    </w:p>
    <w:p w:rsidR="00E734E7" w:rsidRPr="00E734E7" w:rsidRDefault="00E734E7" w:rsidP="00E734E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CATEGORIAS  DE APOIO</w:t>
      </w:r>
      <w:r w:rsidR="00040661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 xml:space="preserve"> - AUDIOVISUAL</w:t>
      </w:r>
    </w:p>
    <w:p w:rsidR="00040661" w:rsidRDefault="00040661" w:rsidP="0004066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040661" w:rsidRDefault="00040661" w:rsidP="0004066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1. RECURSOS DO EDITAL</w:t>
      </w:r>
    </w:p>
    <w:p w:rsidR="00040661" w:rsidRPr="006C2B07" w:rsidRDefault="00040661" w:rsidP="0004066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</w:rPr>
      </w:pPr>
      <w:r w:rsidRPr="006C2B07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</w:rPr>
        <w:t xml:space="preserve">O presente edital possui valor total de R$ </w:t>
      </w:r>
      <w:r w:rsidR="00A3097C" w:rsidRPr="00A3097C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</w:rPr>
        <w:t>77.353,67 (setenta e sete mil trezentos e cinquenta e três reais e sessenta e sete centavos</w:t>
      </w:r>
      <w:r w:rsidR="006C0E79" w:rsidRPr="006C2B07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</w:rPr>
        <w:t xml:space="preserve">) </w:t>
      </w:r>
      <w:r w:rsidRPr="006C2B07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</w:rPr>
        <w:t>distribuídos da seguinte forma:</w:t>
      </w:r>
    </w:p>
    <w:p w:rsidR="00E54DEE" w:rsidRPr="006C2B07" w:rsidRDefault="00E54DEE" w:rsidP="0004066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color w:val="000000" w:themeColor="text1"/>
          <w:kern w:val="0"/>
          <w:sz w:val="24"/>
          <w:szCs w:val="24"/>
          <w:lang w:eastAsia="pt-BR"/>
        </w:rPr>
      </w:pPr>
      <w:r w:rsidRPr="006C2B07">
        <w:rPr>
          <w:rFonts w:ascii="Calibri" w:eastAsia="Times New Roman" w:hAnsi="Calibri" w:cs="Calibri"/>
          <w:b/>
          <w:color w:val="000000" w:themeColor="text1"/>
          <w:kern w:val="0"/>
          <w:sz w:val="24"/>
          <w:szCs w:val="24"/>
          <w:lang w:eastAsia="pt-BR"/>
        </w:rPr>
        <w:t xml:space="preserve">1.1. </w:t>
      </w:r>
      <w:r w:rsidRPr="006C2B0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>Inciso I do art. 6º da LPG: apoio a produção de obras audiovisu</w:t>
      </w:r>
      <w:r w:rsidR="00E5598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 xml:space="preserve">ais, com o total de R$ </w:t>
      </w:r>
      <w:r w:rsidR="00AB4B95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>57.583,20</w:t>
      </w:r>
      <w:r w:rsidR="00177E2F" w:rsidRPr="00177E2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 xml:space="preserve"> </w:t>
      </w:r>
      <w:r w:rsidRPr="006C2B0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>(</w:t>
      </w:r>
      <w:r w:rsidR="00E5598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>cinquenta</w:t>
      </w:r>
      <w:r w:rsidRPr="006C2B0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 xml:space="preserve"> e </w:t>
      </w:r>
      <w:r w:rsidR="00177E2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>sete</w:t>
      </w:r>
      <w:r w:rsidRPr="006C2B0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 xml:space="preserve"> mil </w:t>
      </w:r>
      <w:r w:rsidR="00177E2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>quinhentos</w:t>
      </w:r>
      <w:r w:rsidR="00E5598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 xml:space="preserve"> e </w:t>
      </w:r>
      <w:r w:rsidR="00177E2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>oitenta</w:t>
      </w:r>
      <w:r w:rsidR="00E5598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 xml:space="preserve"> e </w:t>
      </w:r>
      <w:r w:rsidR="00177E2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>três</w:t>
      </w:r>
      <w:r w:rsidR="008B62C9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 xml:space="preserve"> reais e </w:t>
      </w:r>
      <w:r w:rsidR="00177E2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>vinte</w:t>
      </w:r>
      <w:r w:rsidRPr="006C2B0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 xml:space="preserve"> centavos).</w:t>
      </w:r>
    </w:p>
    <w:p w:rsidR="00E54DEE" w:rsidRPr="006C2B07" w:rsidRDefault="00E54DEE" w:rsidP="00E54DE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</w:pPr>
      <w:r w:rsidRPr="006C2B07">
        <w:rPr>
          <w:rFonts w:ascii="Calibri" w:eastAsia="Times New Roman" w:hAnsi="Calibri" w:cs="Calibri"/>
          <w:b/>
          <w:color w:val="000000"/>
          <w:kern w:val="0"/>
          <w:sz w:val="24"/>
          <w:szCs w:val="24"/>
          <w:lang w:eastAsia="pt-BR"/>
        </w:rPr>
        <w:t>1.2.</w:t>
      </w:r>
      <w:r w:rsidRPr="006C2B0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 xml:space="preserve"> Inciso II do art. 6º da LPG: apoio à realização de ação de Cinema Itinerante com o total de </w:t>
      </w:r>
      <w:r w:rsidR="008B62C9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>R$</w:t>
      </w:r>
      <w:r w:rsidR="002D617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 xml:space="preserve"> </w:t>
      </w:r>
      <w:r w:rsidR="002D6173" w:rsidRPr="002D617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>13.162,19</w:t>
      </w:r>
      <w:r w:rsidR="00302510" w:rsidRPr="006C2B0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 xml:space="preserve"> (</w:t>
      </w:r>
      <w:r w:rsidR="002D617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>treze</w:t>
      </w:r>
      <w:r w:rsidR="00302510" w:rsidRPr="006C2B0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 xml:space="preserve"> mil </w:t>
      </w:r>
      <w:r w:rsidR="002D617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>cento</w:t>
      </w:r>
      <w:r w:rsidR="00302510" w:rsidRPr="006C2B0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 xml:space="preserve"> e se</w:t>
      </w:r>
      <w:r w:rsidR="002D617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>ssenta</w:t>
      </w:r>
      <w:r w:rsidR="00E5598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 xml:space="preserve"> e </w:t>
      </w:r>
      <w:r w:rsidR="002D617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>dois</w:t>
      </w:r>
      <w:r w:rsidR="008B62C9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 xml:space="preserve"> reais e </w:t>
      </w:r>
      <w:r w:rsidR="002D617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>deze</w:t>
      </w:r>
      <w:r w:rsidR="00E5598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>nove</w:t>
      </w:r>
      <w:r w:rsidR="00302510" w:rsidRPr="006C2B0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 xml:space="preserve"> centavos).</w:t>
      </w:r>
    </w:p>
    <w:p w:rsidR="00302510" w:rsidRPr="006C2B07" w:rsidRDefault="00302510" w:rsidP="0030251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</w:pPr>
      <w:r w:rsidRPr="006C2B07">
        <w:rPr>
          <w:rFonts w:ascii="Calibri" w:eastAsia="Times New Roman" w:hAnsi="Calibri" w:cs="Calibri"/>
          <w:b/>
          <w:color w:val="000000"/>
          <w:kern w:val="0"/>
          <w:sz w:val="24"/>
          <w:szCs w:val="24"/>
          <w:lang w:eastAsia="pt-BR"/>
        </w:rPr>
        <w:t xml:space="preserve">1.3. </w:t>
      </w:r>
      <w:r w:rsidRPr="006C2B0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>Inciso III do art. 6º da LPG: apoio à realização de ação de Formação Audiovisual</w:t>
      </w:r>
      <w:r w:rsidR="00761774" w:rsidRPr="006C2B0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 xml:space="preserve"> -</w:t>
      </w:r>
      <w:r w:rsidR="00277449" w:rsidRPr="006C2B0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 xml:space="preserve"> Edição de vídeos curtos para plataformas digitais</w:t>
      </w:r>
      <w:r w:rsidR="00FE54A8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 xml:space="preserve"> </w:t>
      </w:r>
      <w:r w:rsidRPr="006C2B0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 xml:space="preserve">com o total de R$ </w:t>
      </w:r>
      <w:r w:rsidR="00E12254" w:rsidRPr="00E1225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>6.608,27</w:t>
      </w:r>
      <w:r w:rsidR="00E5598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 xml:space="preserve"> </w:t>
      </w:r>
      <w:r w:rsidRPr="006C2B0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>(</w:t>
      </w:r>
      <w:r w:rsidR="00E1225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>seis</w:t>
      </w:r>
      <w:r w:rsidR="00E5598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 xml:space="preserve"> </w:t>
      </w:r>
      <w:r w:rsidRPr="006C2B0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 xml:space="preserve">mil </w:t>
      </w:r>
      <w:r w:rsidR="00E1225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>seiscentos</w:t>
      </w:r>
      <w:r w:rsidRPr="006C2B0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 xml:space="preserve"> e </w:t>
      </w:r>
      <w:r w:rsidR="00E5598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>oito</w:t>
      </w:r>
      <w:r w:rsidRPr="006C2B0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 xml:space="preserve"> reais e </w:t>
      </w:r>
      <w:r w:rsidR="00E1225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 xml:space="preserve">vinte e sete </w:t>
      </w:r>
      <w:r w:rsidR="00E5598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>cen</w:t>
      </w:r>
      <w:r w:rsidRPr="006C2B0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>tavos)</w:t>
      </w:r>
      <w:r w:rsidR="00D54D07" w:rsidRPr="006C2B0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>.</w:t>
      </w:r>
    </w:p>
    <w:p w:rsidR="00302510" w:rsidRPr="00E734E7" w:rsidRDefault="00302510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2.DESCRIÇÃO DAS CATEGORIAS</w:t>
      </w:r>
    </w:p>
    <w:p w:rsidR="00E734E7" w:rsidRDefault="00277449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>2.1.</w:t>
      </w:r>
      <w:r w:rsidR="00E734E7" w:rsidRPr="00E734E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 xml:space="preserve"> Inciso I do art. 6º da LPG: apoio a</w:t>
      </w:r>
      <w:r w:rsidR="00E0785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 xml:space="preserve"> produção de obras audiovisuais</w:t>
      </w:r>
      <w:r w:rsidR="00E734E7" w:rsidRPr="00E734E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 xml:space="preserve"> de </w:t>
      </w:r>
      <w:r w:rsidR="00FE54A8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>dvd's musicais</w:t>
      </w: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 xml:space="preserve"> e vídeos curtos para plataformas digitais</w:t>
      </w:r>
      <w:r w:rsidR="008C54B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>:</w:t>
      </w:r>
    </w:p>
    <w:p w:rsidR="00EC6880" w:rsidRDefault="00FE54A8" w:rsidP="00EC6880">
      <w:pPr>
        <w:spacing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 xml:space="preserve"> a) </w:t>
      </w:r>
      <w:r w:rsidR="00EC688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 xml:space="preserve">Produção de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DVD Musical</w:t>
      </w:r>
    </w:p>
    <w:p w:rsidR="00043D0A" w:rsidRDefault="00043D0A" w:rsidP="00043D0A">
      <w:pPr>
        <w:spacing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</w:pPr>
      <w:r w:rsidRPr="00EC688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Para este edital, refere-se a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 xml:space="preserve">o apoio concedido à produção de </w:t>
      </w:r>
      <w:r w:rsidR="00FE54A8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dvd musical</w:t>
      </w:r>
      <w:r w:rsidRPr="00EC688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 xml:space="preserve"> com duração mínima de </w:t>
      </w:r>
      <w:r w:rsidR="00FE54A8"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pt-BR"/>
        </w:rPr>
        <w:t>30</w:t>
      </w:r>
      <w:r w:rsidRPr="00EC6880"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pt-BR"/>
        </w:rPr>
        <w:t xml:space="preserve"> minutos</w:t>
      </w:r>
      <w:r w:rsidRPr="00EC688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.</w:t>
      </w:r>
    </w:p>
    <w:p w:rsidR="00675C0C" w:rsidRPr="00675C0C" w:rsidRDefault="00675C0C" w:rsidP="00675C0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</w:pPr>
      <w:r w:rsidRPr="00675C0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 xml:space="preserve">O </w:t>
      </w:r>
      <w:r w:rsidR="00FE54A8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fomento à produção de dvd musical</w:t>
      </w:r>
      <w:r w:rsidRPr="00675C0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 xml:space="preserve"> envolve o suporte para a criação e produção de vídeos musicais, geralmente para fins de divulgação de artistas e suas músicas. Isso pode incluir recursos financeiros para a contratação de diretores, equipes de produção, locações, equipamentos, pós-produção e distribuição. O objetivo é impu</w:t>
      </w:r>
      <w:r w:rsidR="00FE54A8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 xml:space="preserve">lsionar a produção de dvd's musicais </w:t>
      </w:r>
      <w:r w:rsidRPr="00675C0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criativos e de qualidade, estimulando a colaboração entre a música e o audiovisual.</w:t>
      </w:r>
    </w:p>
    <w:p w:rsidR="00EC6880" w:rsidRDefault="00FE54A8" w:rsidP="00043D0A">
      <w:pPr>
        <w:spacing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b</w:t>
      </w:r>
      <w:r w:rsidR="00EC6880" w:rsidRPr="006C2B0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 xml:space="preserve">) </w:t>
      </w:r>
      <w:r w:rsidR="00043D0A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P</w:t>
      </w:r>
      <w:r w:rsidR="00EC6880" w:rsidRPr="006C2B0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rodução de vídeos curtos para plataformas digitais</w:t>
      </w:r>
      <w:r w:rsidR="00043D0A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:</w:t>
      </w:r>
    </w:p>
    <w:p w:rsidR="0062030D" w:rsidRDefault="0062030D" w:rsidP="0062030D">
      <w:pPr>
        <w:spacing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</w:pPr>
      <w:r w:rsidRPr="00EC688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Para este edital, refere-se ao apoio concedido à produção de 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vídeos curtos para plataformas digitais,</w:t>
      </w:r>
      <w:r w:rsidRPr="00EC688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 xml:space="preserve"> com duração </w:t>
      </w:r>
      <w:r w:rsidR="00FE54A8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mínima de 15</w:t>
      </w:r>
      <w:r w:rsidRPr="00EC688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 xml:space="preserve"> minutos</w:t>
      </w:r>
      <w:r w:rsidR="00541DB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 xml:space="preserve"> e 20 minutos.</w:t>
      </w:r>
    </w:p>
    <w:p w:rsidR="00E734E7" w:rsidRPr="00CB32D5" w:rsidRDefault="00675C0C" w:rsidP="00CB32D5">
      <w:pPr>
        <w:spacing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</w:pPr>
      <w:r w:rsidRPr="00675C0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Os recursos fornecidos podem ser direcionados para financiar todo o processo de produção, desde o desenvolvimento do pro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jeto até a distribuição do</w:t>
      </w:r>
      <w:r w:rsidR="000E1BB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s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 xml:space="preserve"> vídeo</w:t>
      </w:r>
      <w:r w:rsidR="000E1BB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s</w:t>
      </w:r>
      <w:r w:rsidRPr="00675C0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.</w:t>
      </w:r>
    </w:p>
    <w:p w:rsidR="0056204C" w:rsidRPr="008F3F30" w:rsidRDefault="0056204C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</w:pPr>
    </w:p>
    <w:p w:rsidR="00E734E7" w:rsidRPr="008F3F30" w:rsidRDefault="0056204C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color w:val="000000"/>
          <w:kern w:val="0"/>
          <w:sz w:val="24"/>
          <w:szCs w:val="24"/>
          <w:lang w:eastAsia="pt-BR"/>
        </w:rPr>
      </w:pPr>
      <w:r w:rsidRPr="008F3F3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>2.2.</w:t>
      </w:r>
      <w:r w:rsidR="00E734E7" w:rsidRPr="008F3F3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 xml:space="preserve"> Inciso II do art. 6º da LPG: apoio à realização de ação de Ci</w:t>
      </w:r>
      <w:r w:rsidR="00FE54A8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>nema Itinerante</w:t>
      </w:r>
    </w:p>
    <w:p w:rsidR="00E734E7" w:rsidRPr="00FE7602" w:rsidRDefault="0056204C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</w:pPr>
      <w:r w:rsidRPr="00FE7602"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pt-BR"/>
        </w:rPr>
        <w:t xml:space="preserve">a) </w:t>
      </w:r>
      <w:r w:rsidR="00E734E7" w:rsidRPr="00FE7602"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pt-BR"/>
        </w:rPr>
        <w:t>Apoio à realização de ação de Cinema Itinerante:</w:t>
      </w:r>
    </w:p>
    <w:p w:rsidR="008F3F30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</w:pPr>
      <w:r w:rsidRPr="008F3F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Para este edital, </w:t>
      </w:r>
      <w:r w:rsidRPr="008F3F30"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pt-BR"/>
        </w:rPr>
        <w:t>cinema itinerante</w:t>
      </w:r>
      <w:r w:rsidRPr="008F3F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 xml:space="preserve"> é uma estratégia de política pública cultural que visa levar a experiência do cinema a comunidades e regiões que possuem acesso limitado a salas de cinema convencionais. </w:t>
      </w:r>
      <w:r w:rsidR="008F3F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 xml:space="preserve">A proposta apresentada </w:t>
      </w:r>
      <w:r w:rsidR="00FE54A8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deverá contemplar o mínimo de 02 (duas</w:t>
      </w:r>
      <w:r w:rsidR="008F3F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) sessões de cinema itinerante.</w:t>
      </w:r>
    </w:p>
    <w:p w:rsidR="00E734E7" w:rsidRPr="008F3F30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</w:pPr>
      <w:r w:rsidRPr="008F3F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Por meio de um cinema móvel, equipado com projeção e som de qualidade, é possível levar filmes de diferentes gêneros e estilos a locais distantes, como áreas rurais, periferias urbanas e comunidades carentes, criando oportunidades para que as pessoas se engajem com a sétima arte.</w:t>
      </w:r>
    </w:p>
    <w:p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 </w:t>
      </w:r>
    </w:p>
    <w:p w:rsidR="00E734E7" w:rsidRPr="00FE7602" w:rsidRDefault="00FE7602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>2.3.</w:t>
      </w:r>
      <w:r w:rsidR="00E734E7" w:rsidRPr="00FE7602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 xml:space="preserve"> Inciso III do art. 6º da LPG: apoio à realização de ação de Formação Audiovisual </w:t>
      </w:r>
    </w:p>
    <w:p w:rsidR="00E734E7" w:rsidRPr="00FE7602" w:rsidRDefault="00FE7602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</w:pPr>
      <w:r w:rsidRPr="00FE7602"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pt-BR"/>
        </w:rPr>
        <w:t xml:space="preserve">a) </w:t>
      </w:r>
      <w:r w:rsidR="00E734E7" w:rsidRPr="00FE7602"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pt-BR"/>
        </w:rPr>
        <w:t>Apoio à realização de ação de Formação Audiovisual</w:t>
      </w:r>
      <w:r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pt-BR"/>
        </w:rPr>
        <w:t xml:space="preserve"> - Edição </w:t>
      </w:r>
      <w:r w:rsidRPr="006C2B0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vídeos curtos para plataformas digitais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:</w:t>
      </w:r>
    </w:p>
    <w:p w:rsidR="00E734E7" w:rsidRPr="00FE7602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</w:pPr>
      <w:r w:rsidRPr="00FE7602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Neste edital, a </w:t>
      </w:r>
      <w:r w:rsidRPr="00FE7602"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pt-BR"/>
        </w:rPr>
        <w:t>Formação Audiovisual</w:t>
      </w:r>
      <w:r w:rsidR="00FE7602" w:rsidRPr="00FE7602"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pt-BR"/>
        </w:rPr>
        <w:t xml:space="preserve"> - Edição de </w:t>
      </w:r>
      <w:r w:rsidR="00FE7602" w:rsidRPr="00FE7602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vídeos curtos para plataformas digitais</w:t>
      </w:r>
      <w:r w:rsidRPr="00FE7602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refere-se ao apoio concedido para o desenvolvimento de</w:t>
      </w:r>
      <w:r w:rsidR="00FE7602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 xml:space="preserve"> </w:t>
      </w:r>
      <w:r w:rsidR="00FE7602"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pt-BR"/>
        </w:rPr>
        <w:t>oficina</w:t>
      </w:r>
      <w:r w:rsidRPr="00FE7602"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pt-BR"/>
        </w:rPr>
        <w:t> </w:t>
      </w:r>
      <w:r w:rsidR="00FE7602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 xml:space="preserve">voltada </w:t>
      </w:r>
      <w:r w:rsidRPr="00FE7602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 xml:space="preserve">para profissionais, estudantes e interessados na área </w:t>
      </w:r>
      <w:r w:rsidR="00FE7602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 xml:space="preserve">de edição de </w:t>
      </w:r>
      <w:r w:rsidRPr="00FE7602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audiovisual. Esse tipo de fomento tem como objetivo promover o aprimoramento das habilidades técnicas, criativas e gerenciais dos profissionais, bem como estimular a formação de novos talentos.</w:t>
      </w:r>
    </w:p>
    <w:p w:rsidR="00E734E7" w:rsidRPr="00FE7602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</w:pPr>
      <w:r w:rsidRPr="00FE7602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A </w:t>
      </w:r>
      <w:r w:rsidRPr="00FE7602"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pt-BR"/>
        </w:rPr>
        <w:t>Formação Audiovisual</w:t>
      </w:r>
      <w:r w:rsidRPr="00FE7602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deverá ser oferecida de f</w:t>
      </w:r>
      <w:r w:rsidR="00FE7602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 xml:space="preserve">orma gratuita aos participantes, com o mínimo de 04 encontros, totalizando o mínimo de 20 horas de curso. </w:t>
      </w:r>
    </w:p>
    <w:p w:rsidR="00E734E7" w:rsidRPr="00FE7602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</w:pPr>
      <w:r w:rsidRPr="00FE7602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Deverá ser apresentado:</w:t>
      </w:r>
    </w:p>
    <w:p w:rsidR="00E734E7" w:rsidRPr="00FE7602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</w:pPr>
      <w:r w:rsidRPr="00FE7602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I - Detalhamento da metodologia de mediação/formação; e</w:t>
      </w:r>
    </w:p>
    <w:p w:rsidR="00E734E7" w:rsidRPr="00FE7602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</w:pPr>
      <w:r w:rsidRPr="00FE7602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II - Apresentação do currículo dos profissionais mediadores/formadores.</w:t>
      </w:r>
    </w:p>
    <w:p w:rsidR="00E734E7" w:rsidRPr="00FE7602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</w:pPr>
      <w:r w:rsidRPr="00FE7602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 </w:t>
      </w:r>
    </w:p>
    <w:p w:rsidR="00E734E7" w:rsidRPr="00E734E7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734E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3. DISTRIBUIÇÃO DE VAGAS E VALORES</w:t>
      </w:r>
    </w:p>
    <w:tbl>
      <w:tblPr>
        <w:tblW w:w="86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09"/>
        <w:gridCol w:w="992"/>
        <w:gridCol w:w="1134"/>
        <w:gridCol w:w="1134"/>
        <w:gridCol w:w="1417"/>
        <w:gridCol w:w="1276"/>
      </w:tblGrid>
      <w:tr w:rsidR="00725BAF" w:rsidRPr="00E734E7" w:rsidTr="00B62C0B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80" w:rsidRPr="00E734E7" w:rsidRDefault="00924A80" w:rsidP="00D37172">
            <w:pPr>
              <w:spacing w:after="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E734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CATEGORIAS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A80" w:rsidRPr="00E734E7" w:rsidRDefault="00725BAF" w:rsidP="00D37172">
            <w:pPr>
              <w:spacing w:after="0" w:line="240" w:lineRule="auto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E734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QTD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TOTAL </w:t>
            </w:r>
            <w:r w:rsidRPr="00E734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DE VAGA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80" w:rsidRPr="00E734E7" w:rsidRDefault="00924A80" w:rsidP="00D37172">
            <w:pPr>
              <w:spacing w:after="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E734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QTD DE VAGAS AMPLA CO</w:t>
            </w:r>
            <w:r w:rsidR="00D371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NC</w:t>
            </w:r>
            <w:r w:rsidRPr="00E734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ORRÊNCIA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80" w:rsidRPr="00E734E7" w:rsidRDefault="00924A80" w:rsidP="00D37172">
            <w:pPr>
              <w:spacing w:after="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E734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COTAS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PARA AÇÕES AFIRMATIAS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80" w:rsidRPr="00E734E7" w:rsidRDefault="00924A80" w:rsidP="00D37172">
            <w:pPr>
              <w:spacing w:after="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E734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VALOR MÁXIMO POR PROJETO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80" w:rsidRPr="00E734E7" w:rsidRDefault="00924A80" w:rsidP="00D37172">
            <w:pPr>
              <w:spacing w:after="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E734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VALOR TOTAL DA CATEGORIA</w:t>
            </w:r>
          </w:p>
        </w:tc>
      </w:tr>
      <w:tr w:rsidR="00A36A38" w:rsidRPr="00E734E7" w:rsidTr="00B62C0B">
        <w:trPr>
          <w:tblCellSpacing w:w="0" w:type="dxa"/>
        </w:trPr>
        <w:tc>
          <w:tcPr>
            <w:tcW w:w="2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36A38" w:rsidRPr="00E734E7" w:rsidRDefault="00A36A38" w:rsidP="00FE54A8">
            <w:pPr>
              <w:spacing w:after="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E734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Inciso I</w:t>
            </w:r>
            <w:r w:rsidRPr="00E734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| LPG - Apoio a produção de obra audiovisual de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 xml:space="preserve"> DVD's Musicais </w:t>
            </w:r>
            <w:r w:rsidRPr="00E734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58F0" w:rsidRDefault="003758F0" w:rsidP="00D37172">
            <w:pPr>
              <w:spacing w:after="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A36A38" w:rsidRPr="003758F0" w:rsidRDefault="003758F0" w:rsidP="003758F0">
            <w:pPr>
              <w:tabs>
                <w:tab w:val="left" w:pos="689"/>
              </w:tabs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A38" w:rsidRPr="00E734E7" w:rsidRDefault="003758F0" w:rsidP="00D37172">
            <w:pPr>
              <w:spacing w:after="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A38" w:rsidRPr="00E734E7" w:rsidRDefault="003758F0" w:rsidP="00D37172">
            <w:pPr>
              <w:spacing w:after="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A38" w:rsidRDefault="00A36A38" w:rsidP="00D37172">
            <w:pPr>
              <w:spacing w:after="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t-BR"/>
              </w:rPr>
            </w:pPr>
            <w:r w:rsidRPr="00D37172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t-BR"/>
              </w:rPr>
              <w:t>R$</w:t>
            </w:r>
          </w:p>
          <w:p w:rsidR="00A36A38" w:rsidRDefault="003758F0" w:rsidP="00D37172">
            <w:pPr>
              <w:spacing w:after="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t-BR"/>
              </w:rPr>
              <w:t>15</w:t>
            </w:r>
            <w:r w:rsidR="00A36A38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t-BR"/>
              </w:rPr>
              <w:t>.000,00</w:t>
            </w:r>
          </w:p>
          <w:p w:rsidR="00A36A38" w:rsidRPr="00CD2D94" w:rsidRDefault="00A36A38" w:rsidP="00D37172">
            <w:pPr>
              <w:spacing w:after="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A38" w:rsidRDefault="00A36A38" w:rsidP="00D37172">
            <w:pPr>
              <w:spacing w:after="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E734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 xml:space="preserve">R$ </w:t>
            </w:r>
          </w:p>
          <w:p w:rsidR="00A36A38" w:rsidRDefault="003758F0" w:rsidP="00D37172">
            <w:pPr>
              <w:spacing w:after="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t-BR"/>
              </w:rPr>
              <w:t>45</w:t>
            </w:r>
            <w:r w:rsidR="00A36A38">
              <w:rPr>
                <w:rFonts w:ascii="Calibri" w:eastAsia="Times New Roman" w:hAnsi="Calibri" w:cs="Calibri"/>
                <w:color w:val="000000" w:themeColor="text1"/>
                <w:kern w:val="0"/>
                <w:sz w:val="24"/>
                <w:szCs w:val="24"/>
                <w:lang w:eastAsia="pt-BR"/>
              </w:rPr>
              <w:t>.000,00</w:t>
            </w:r>
          </w:p>
          <w:p w:rsidR="00A36A38" w:rsidRPr="00E734E7" w:rsidRDefault="00A36A38" w:rsidP="00D37172">
            <w:pPr>
              <w:spacing w:after="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A36A38" w:rsidRPr="00E734E7" w:rsidTr="00B62C0B">
        <w:trPr>
          <w:tblCellSpacing w:w="0" w:type="dxa"/>
        </w:trPr>
        <w:tc>
          <w:tcPr>
            <w:tcW w:w="2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A38" w:rsidRPr="00E734E7" w:rsidRDefault="00A36A38" w:rsidP="00D37172">
            <w:pPr>
              <w:spacing w:after="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A38" w:rsidRDefault="00A36A38" w:rsidP="00D37172">
            <w:pPr>
              <w:spacing w:after="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A36A38" w:rsidRDefault="003758F0" w:rsidP="00D37172">
            <w:pPr>
              <w:spacing w:after="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01</w:t>
            </w:r>
          </w:p>
          <w:p w:rsidR="00A36A38" w:rsidRDefault="00A36A38" w:rsidP="00D37172">
            <w:pPr>
              <w:spacing w:after="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A36A38" w:rsidRPr="00E734E7" w:rsidRDefault="00A36A38" w:rsidP="00D37172">
            <w:pPr>
              <w:spacing w:after="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A38" w:rsidRPr="00E734E7" w:rsidRDefault="003758F0" w:rsidP="00D37172">
            <w:pPr>
              <w:spacing w:after="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A38" w:rsidRPr="00E734E7" w:rsidRDefault="003758F0" w:rsidP="00D37172">
            <w:pPr>
              <w:spacing w:after="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A38" w:rsidRPr="00E734E7" w:rsidRDefault="00A36A38" w:rsidP="003758F0">
            <w:pPr>
              <w:spacing w:after="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R$</w:t>
            </w:r>
            <w:r w:rsidR="003758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 xml:space="preserve"> 12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.</w:t>
            </w:r>
            <w:r w:rsidR="003758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583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,</w:t>
            </w:r>
            <w:r w:rsidR="003758F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A38" w:rsidRDefault="003949F5" w:rsidP="003758F0">
            <w:pPr>
              <w:spacing w:after="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 xml:space="preserve">R$ </w:t>
            </w:r>
          </w:p>
          <w:p w:rsidR="003758F0" w:rsidRPr="00E734E7" w:rsidRDefault="003758F0" w:rsidP="003758F0">
            <w:pPr>
              <w:spacing w:after="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12.583,20</w:t>
            </w:r>
          </w:p>
        </w:tc>
      </w:tr>
      <w:tr w:rsidR="00725BAF" w:rsidRPr="00E734E7" w:rsidTr="00B62C0B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80" w:rsidRPr="00E734E7" w:rsidRDefault="00924A80" w:rsidP="00D37172">
            <w:pPr>
              <w:spacing w:after="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E734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Inciso II</w:t>
            </w:r>
            <w:r w:rsidRPr="00E734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 xml:space="preserve"> | Apoio à realização de ação de Cinema Itinerante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A80" w:rsidRDefault="00924A80" w:rsidP="00C74CAD">
            <w:pPr>
              <w:spacing w:after="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C74CAD" w:rsidRPr="00E734E7" w:rsidRDefault="00C74CAD" w:rsidP="00C74CAD">
            <w:pPr>
              <w:spacing w:after="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80" w:rsidRPr="00E734E7" w:rsidRDefault="00B62C0B" w:rsidP="00C74CAD">
            <w:pPr>
              <w:spacing w:after="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80" w:rsidRPr="00E734E7" w:rsidRDefault="00C74CAD" w:rsidP="00C74CAD">
            <w:pPr>
              <w:spacing w:after="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D94" w:rsidRDefault="00CD2D94" w:rsidP="00C74CAD">
            <w:pPr>
              <w:spacing w:after="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CD2D94" w:rsidRDefault="00924A80" w:rsidP="00C74CAD">
            <w:pPr>
              <w:spacing w:after="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E734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 xml:space="preserve">R$ </w:t>
            </w:r>
          </w:p>
          <w:p w:rsidR="002D6173" w:rsidRPr="002D6173" w:rsidRDefault="002D6173" w:rsidP="00C74CAD">
            <w:pPr>
              <w:spacing w:after="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2D6173"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</w:rPr>
              <w:t>13.162,19</w:t>
            </w:r>
          </w:p>
          <w:p w:rsidR="00924A80" w:rsidRPr="00E734E7" w:rsidRDefault="00924A80" w:rsidP="002D6173">
            <w:pPr>
              <w:spacing w:after="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D94" w:rsidRDefault="00CD2D94" w:rsidP="00CD2D94">
            <w:pPr>
              <w:spacing w:after="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924A80" w:rsidRDefault="00924A80" w:rsidP="00CD2D94">
            <w:pPr>
              <w:spacing w:after="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E734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 xml:space="preserve">R$ </w:t>
            </w:r>
          </w:p>
          <w:p w:rsidR="00CD2D94" w:rsidRPr="002D6173" w:rsidRDefault="002D6173" w:rsidP="002D6173">
            <w:pPr>
              <w:spacing w:after="0" w:line="240" w:lineRule="auto"/>
              <w:ind w:left="120" w:right="120"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2D6173"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</w:rPr>
              <w:t>13.162,19</w:t>
            </w:r>
          </w:p>
          <w:p w:rsidR="002D6173" w:rsidRPr="00E734E7" w:rsidRDefault="002D6173" w:rsidP="002D6173">
            <w:pPr>
              <w:spacing w:after="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725BAF" w:rsidRPr="00E734E7" w:rsidTr="00B62C0B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80" w:rsidRPr="00E734E7" w:rsidRDefault="00924A80" w:rsidP="00D37172">
            <w:pPr>
              <w:spacing w:after="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E734E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Inciso III</w:t>
            </w:r>
            <w:r w:rsidRPr="00E734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| Ação de Formação Audiovisual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 xml:space="preserve"> - </w:t>
            </w:r>
            <w:r w:rsidRPr="00761774"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</w:rPr>
              <w:t>Edição de vídeos curtos para plataformas digitais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A80" w:rsidRDefault="00924A80" w:rsidP="00C74CAD">
            <w:pPr>
              <w:spacing w:after="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C74CAD" w:rsidRPr="00E734E7" w:rsidRDefault="00B62C0B" w:rsidP="00C74CAD">
            <w:pPr>
              <w:spacing w:after="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0</w:t>
            </w:r>
            <w:r w:rsidR="00C74CA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80" w:rsidRPr="00E734E7" w:rsidRDefault="00B62C0B" w:rsidP="00C74CAD">
            <w:pPr>
              <w:spacing w:after="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80" w:rsidRPr="00E734E7" w:rsidRDefault="00260C82" w:rsidP="00C74CAD">
            <w:pPr>
              <w:spacing w:after="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1E6" w:rsidRDefault="00DD51E6" w:rsidP="00C74CAD">
            <w:pPr>
              <w:spacing w:after="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CD2D94" w:rsidRDefault="00924A80" w:rsidP="00C74CAD">
            <w:pPr>
              <w:spacing w:after="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E734E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R$</w:t>
            </w:r>
          </w:p>
          <w:p w:rsidR="00DD51E6" w:rsidRDefault="00DD51E6" w:rsidP="00C74CAD">
            <w:pPr>
              <w:spacing w:after="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D51E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6.608,27</w:t>
            </w:r>
          </w:p>
          <w:p w:rsidR="00924A80" w:rsidRPr="00CD2D94" w:rsidRDefault="00924A80" w:rsidP="00C74CAD">
            <w:pPr>
              <w:spacing w:after="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A80" w:rsidRDefault="00C74CAD" w:rsidP="00CD2D94">
            <w:pPr>
              <w:spacing w:after="0" w:line="240" w:lineRule="auto"/>
              <w:ind w:left="120" w:right="120"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 xml:space="preserve">R$ </w:t>
            </w:r>
          </w:p>
          <w:p w:rsidR="00DD51E6" w:rsidRPr="00E734E7" w:rsidRDefault="00DD51E6" w:rsidP="00CD2D94">
            <w:pPr>
              <w:spacing w:after="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D51E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6.608,27</w:t>
            </w:r>
          </w:p>
        </w:tc>
      </w:tr>
    </w:tbl>
    <w:p w:rsidR="00E734E7" w:rsidRPr="00E734E7" w:rsidRDefault="00E734E7" w:rsidP="00D37172">
      <w:pPr>
        <w:spacing w:after="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E734E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sectPr w:rsidR="00E734E7" w:rsidRPr="00E734E7" w:rsidSect="00A2504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402" w:rsidRDefault="004B7402" w:rsidP="00F01F89">
      <w:pPr>
        <w:spacing w:after="0" w:line="240" w:lineRule="auto"/>
      </w:pPr>
      <w:r>
        <w:separator/>
      </w:r>
    </w:p>
  </w:endnote>
  <w:endnote w:type="continuationSeparator" w:id="1">
    <w:p w:rsidR="004B7402" w:rsidRDefault="004B7402" w:rsidP="00F0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402" w:rsidRDefault="004B7402" w:rsidP="00F01F89">
      <w:pPr>
        <w:spacing w:after="0" w:line="240" w:lineRule="auto"/>
      </w:pPr>
      <w:r>
        <w:separator/>
      </w:r>
    </w:p>
  </w:footnote>
  <w:footnote w:type="continuationSeparator" w:id="1">
    <w:p w:rsidR="004B7402" w:rsidRDefault="004B7402" w:rsidP="00F01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F89" w:rsidRDefault="00A3097C" w:rsidP="00F01F89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619500" cy="1266825"/>
          <wp:effectExtent l="19050" t="0" r="0" b="0"/>
          <wp:docPr id="2" name="Imagem 1" descr="Logo Prefei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eitu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9500" cy="1266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1F89" w:rsidRDefault="00F01F8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96CF6"/>
    <w:multiLevelType w:val="multilevel"/>
    <w:tmpl w:val="C2BE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6E37C7"/>
    <w:rsid w:val="00000050"/>
    <w:rsid w:val="00021689"/>
    <w:rsid w:val="00040661"/>
    <w:rsid w:val="00043D0A"/>
    <w:rsid w:val="000E1BB0"/>
    <w:rsid w:val="00112268"/>
    <w:rsid w:val="00177E2F"/>
    <w:rsid w:val="001D002C"/>
    <w:rsid w:val="001F2057"/>
    <w:rsid w:val="00260C82"/>
    <w:rsid w:val="00277449"/>
    <w:rsid w:val="002B0DA8"/>
    <w:rsid w:val="002D6173"/>
    <w:rsid w:val="002F302A"/>
    <w:rsid w:val="002F3F71"/>
    <w:rsid w:val="00302510"/>
    <w:rsid w:val="00302DF4"/>
    <w:rsid w:val="003758F0"/>
    <w:rsid w:val="003949F5"/>
    <w:rsid w:val="00475C96"/>
    <w:rsid w:val="004B7402"/>
    <w:rsid w:val="00541DBF"/>
    <w:rsid w:val="0056204C"/>
    <w:rsid w:val="005D3151"/>
    <w:rsid w:val="006112DA"/>
    <w:rsid w:val="0062030D"/>
    <w:rsid w:val="00675C0C"/>
    <w:rsid w:val="006C0E79"/>
    <w:rsid w:val="006C2B07"/>
    <w:rsid w:val="006E37C7"/>
    <w:rsid w:val="00725BAF"/>
    <w:rsid w:val="00761774"/>
    <w:rsid w:val="007B6912"/>
    <w:rsid w:val="00827D68"/>
    <w:rsid w:val="008818B6"/>
    <w:rsid w:val="008B62C9"/>
    <w:rsid w:val="008C54B0"/>
    <w:rsid w:val="008F3F30"/>
    <w:rsid w:val="00924A80"/>
    <w:rsid w:val="009341A7"/>
    <w:rsid w:val="00942EE1"/>
    <w:rsid w:val="00950A8F"/>
    <w:rsid w:val="009F2D58"/>
    <w:rsid w:val="00A25043"/>
    <w:rsid w:val="00A3097C"/>
    <w:rsid w:val="00A36A38"/>
    <w:rsid w:val="00A55FAE"/>
    <w:rsid w:val="00AB4B95"/>
    <w:rsid w:val="00AD1987"/>
    <w:rsid w:val="00B62C0B"/>
    <w:rsid w:val="00BD0CA1"/>
    <w:rsid w:val="00BD262D"/>
    <w:rsid w:val="00C74CAD"/>
    <w:rsid w:val="00CB32D5"/>
    <w:rsid w:val="00CD2D94"/>
    <w:rsid w:val="00D25B5E"/>
    <w:rsid w:val="00D36EF7"/>
    <w:rsid w:val="00D37172"/>
    <w:rsid w:val="00D5151A"/>
    <w:rsid w:val="00D54D07"/>
    <w:rsid w:val="00DA457D"/>
    <w:rsid w:val="00DC0069"/>
    <w:rsid w:val="00DD51E6"/>
    <w:rsid w:val="00E0785A"/>
    <w:rsid w:val="00E12254"/>
    <w:rsid w:val="00E54DEE"/>
    <w:rsid w:val="00E5598C"/>
    <w:rsid w:val="00E734E7"/>
    <w:rsid w:val="00EC6880"/>
    <w:rsid w:val="00ED36CC"/>
    <w:rsid w:val="00ED60CA"/>
    <w:rsid w:val="00F01F89"/>
    <w:rsid w:val="00F636CA"/>
    <w:rsid w:val="00FE54A8"/>
    <w:rsid w:val="00FE7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0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E37C7"/>
    <w:rPr>
      <w:b/>
      <w:bCs/>
    </w:rPr>
  </w:style>
  <w:style w:type="paragraph" w:customStyle="1" w:styleId="textojustificado">
    <w:name w:val="texto_justific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01F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1F89"/>
  </w:style>
  <w:style w:type="paragraph" w:styleId="Rodap">
    <w:name w:val="footer"/>
    <w:basedOn w:val="Normal"/>
    <w:link w:val="RodapChar"/>
    <w:uiPriority w:val="99"/>
    <w:semiHidden/>
    <w:unhideWhenUsed/>
    <w:rsid w:val="00F01F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1F89"/>
  </w:style>
  <w:style w:type="paragraph" w:styleId="Textodebalo">
    <w:name w:val="Balloon Text"/>
    <w:basedOn w:val="Normal"/>
    <w:link w:val="TextodebaloChar"/>
    <w:uiPriority w:val="99"/>
    <w:semiHidden/>
    <w:unhideWhenUsed/>
    <w:rsid w:val="00F01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644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DELL</cp:lastModifiedBy>
  <cp:revision>41</cp:revision>
  <dcterms:created xsi:type="dcterms:W3CDTF">2023-06-29T15:01:00Z</dcterms:created>
  <dcterms:modified xsi:type="dcterms:W3CDTF">2023-09-28T17:58:00Z</dcterms:modified>
</cp:coreProperties>
</file>